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Kultur­huset Grand</w:t>
      </w:r>
    </w:p>
    <w:p>
      <w:r>
        <w:t>21.11.2024 torstai</w:t>
      </w:r>
    </w:p>
    <w:p>
      <w:pPr>
        <w:pStyle w:val="Heading1"/>
      </w:pPr>
      <w:r>
        <w:t>21.11.2024-22.11.2024</w:t>
      </w:r>
    </w:p>
    <w:p>
      <w:pPr>
        <w:pStyle w:val="Heading2"/>
      </w:pPr>
      <w:r>
        <w:t xml:space="preserve">19:00-00:00 Årets stora julkonsert    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