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16:00-18:00 Jul i sinnet-välgörenhetskonsert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