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17:00-19:00 SOCO Afterstudy – Uusia haasteita, uusia merkityksiä? Aktivismin rooli tämän päivän Suomessa. Paneelikeskustelu ja avoin keskustelu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