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</w:t>
      </w:r>
    </w:p>
    <w:p>
      <w:r>
        <w:t>9.11.2024 lauantai</w:t>
      </w:r>
    </w:p>
    <w:p>
      <w:pPr>
        <w:pStyle w:val="Heading1"/>
      </w:pPr>
      <w:r>
        <w:t>9.11.2024-30.11.2024</w:t>
      </w:r>
    </w:p>
    <w:p>
      <w:pPr>
        <w:pStyle w:val="Heading2"/>
      </w:pPr>
      <w:r>
        <w:t>15:33-16:00 Like Night and Day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