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Vallgårds fönstergalleri</w:t>
      </w:r>
    </w:p>
    <w:p>
      <w:r>
        <w:t>8.11.2024 perjantai</w:t>
      </w:r>
    </w:p>
    <w:p>
      <w:pPr>
        <w:pStyle w:val="Heading1"/>
      </w:pPr>
      <w:r>
        <w:t>8.11.2024-1.12.2024</w:t>
      </w:r>
    </w:p>
    <w:p>
      <w:pPr>
        <w:pStyle w:val="Heading2"/>
      </w:pPr>
      <w:r>
        <w:t>06:00-23:45 Zimbabwes barn i fönstergalleriet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