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</w:t>
      </w:r>
    </w:p>
    <w:p>
      <w:r>
        <w:t>7.12.2024 lauantai</w:t>
      </w:r>
    </w:p>
    <w:p>
      <w:pPr>
        <w:pStyle w:val="Heading1"/>
      </w:pPr>
      <w:r>
        <w:t>7.12.2024-8.12.2024</w:t>
      </w:r>
    </w:p>
    <w:p>
      <w:pPr>
        <w:pStyle w:val="Heading2"/>
      </w:pPr>
      <w:r>
        <w:t>18:00-00:00 Ina Forsman: The Motown Goes Christmas</w:t>
      </w:r>
    </w:p>
    <w:p>
      <w:r>
        <w:t xml:space="preserve"> </w:t>
      </w:r>
    </w:p>
    <w:p>
      <w:r>
        <w:t xml:space="preserve">24,80 euro / 20 euro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