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18.11.2024 maanantai</w:t>
      </w:r>
    </w:p>
    <w:p>
      <w:pPr>
        <w:pStyle w:val="Heading1"/>
      </w:pPr>
      <w:r>
        <w:t>18.11.2024-19.11.2024</w:t>
      </w:r>
    </w:p>
    <w:p>
      <w:pPr>
        <w:pStyle w:val="Heading2"/>
      </w:pPr>
      <w:r>
        <w:t>18:00-00:00 Grankulla litteraturcirkel</w:t>
      </w:r>
    </w:p>
    <w:p>
      <w:r>
        <w:t xml:space="preserve"> </w:t>
      </w:r>
    </w:p>
    <w:p>
      <w:r>
        <w:t>37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