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</w:t>
      </w:r>
    </w:p>
    <w:p>
      <w:r>
        <w:t>5.11.2024 tiistai</w:t>
      </w:r>
    </w:p>
    <w:p>
      <w:pPr>
        <w:pStyle w:val="Heading1"/>
      </w:pPr>
      <w:r>
        <w:t>5.11.2024-17.11.2024</w:t>
      </w:r>
    </w:p>
    <w:p>
      <w:pPr>
        <w:pStyle w:val="Heading2"/>
      </w:pPr>
      <w:r>
        <w:t>11:00-15:00 En akvarellresa till Nazaré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