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16.11.2024 lauantai</w:t>
      </w:r>
    </w:p>
    <w:p>
      <w:pPr>
        <w:pStyle w:val="Heading1"/>
      </w:pPr>
      <w:r>
        <w:t>16.11.2024-5.1.2025</w:t>
      </w:r>
    </w:p>
    <w:p>
      <w:pPr>
        <w:pStyle w:val="Heading2"/>
      </w:pPr>
      <w:r>
        <w:t>11:00-17:00 Konst förlänger livet – recept från HUS:s konstsamling</w:t>
      </w:r>
    </w:p>
    <w:p>
      <w:r>
        <w:t xml:space="preserve"> </w:t>
      </w:r>
    </w:p>
    <w:p>
      <w:r>
        <w:t>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