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1:00-15:30 Paneldebatt: Tillgänglighet och kommunik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