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Lärkkulla-stiftelsen</w:t>
      </w:r>
    </w:p>
    <w:p>
      <w:r>
        <w:t>18.11.2024 maanantai</w:t>
      </w:r>
    </w:p>
    <w:p>
      <w:pPr>
        <w:pStyle w:val="Heading1"/>
      </w:pPr>
      <w:r>
        <w:t>18.11.2024 maanantai</w:t>
      </w:r>
    </w:p>
    <w:p>
      <w:pPr>
        <w:pStyle w:val="Heading2"/>
      </w:pPr>
      <w:r>
        <w:t>18:30-20:00 November Night med Lärkkulla Music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