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</w:t>
      </w:r>
    </w:p>
    <w:p>
      <w:r>
        <w:t>4.11.2024 maanantai</w:t>
      </w:r>
    </w:p>
    <w:p>
      <w:pPr>
        <w:pStyle w:val="Heading1"/>
      </w:pPr>
      <w:r>
        <w:t>4.11.2024-27.11.2024</w:t>
      </w:r>
    </w:p>
    <w:p>
      <w:pPr>
        <w:pStyle w:val="Heading2"/>
      </w:pPr>
      <w:r>
        <w:t>12:00-17:00 Titles for Entanglements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