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Malms kulturhus</w:t>
      </w:r>
    </w:p>
    <w:p>
      <w:r>
        <w:t>10.11.2024 sunnuntai</w:t>
      </w:r>
    </w:p>
    <w:p>
      <w:pPr>
        <w:pStyle w:val="Heading1"/>
      </w:pPr>
      <w:r>
        <w:t>10.11.2024 sunnuntai</w:t>
      </w:r>
    </w:p>
    <w:p>
      <w:pPr>
        <w:pStyle w:val="Heading2"/>
      </w:pPr>
      <w:r>
        <w:t>14:15-16:30 Jazzglädje för barn och familjer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