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Malms kulturhus</w:t>
      </w:r>
    </w:p>
    <w:p>
      <w:r>
        <w:t>6.11.2024 keskiviikko</w:t>
      </w:r>
    </w:p>
    <w:p>
      <w:pPr>
        <w:pStyle w:val="Heading1"/>
      </w:pPr>
      <w:r>
        <w:t>6.11.2024-27.11.2024</w:t>
      </w:r>
    </w:p>
    <w:p>
      <w:pPr>
        <w:pStyle w:val="Heading2"/>
      </w:pPr>
      <w:r>
        <w:t>14:00-15:00 Rörelseglädje 65+ Styrka &amp; Balans i Malm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