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 xml:space="preserve">11:00-12:00 Tillsammans-gudstjänst för alla åldrar på farsdag.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