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Grankulla kyrka</w:t>
      </w:r>
    </w:p>
    <w:p>
      <w:r>
        <w:t>1.11.2024 perjantai</w:t>
      </w:r>
    </w:p>
    <w:p>
      <w:pPr>
        <w:pStyle w:val="Heading1"/>
      </w:pPr>
      <w:r>
        <w:t>1.11.2024 perjantai</w:t>
      </w:r>
    </w:p>
    <w:p>
      <w:pPr>
        <w:pStyle w:val="Heading2"/>
      </w:pPr>
      <w:r>
        <w:t>18:00-20:00 Grankulla musikfest: Hoppet i mörkret</w:t>
      </w:r>
    </w:p>
    <w:p>
      <w:r>
        <w:t xml:space="preserve"> </w:t>
      </w:r>
    </w:p>
    <w:p>
      <w:r>
        <w:t>32€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