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24.10.2024 torstai</w:t>
      </w:r>
    </w:p>
    <w:p>
      <w:pPr>
        <w:pStyle w:val="Heading1"/>
      </w:pPr>
      <w:r>
        <w:t>24.10.2024-25.10.2024</w:t>
      </w:r>
    </w:p>
    <w:p>
      <w:pPr>
        <w:pStyle w:val="Heading2"/>
      </w:pPr>
      <w:r>
        <w:t>19:00-20:00 THE RAT AND THE HORSE WHO COULDN`T THROW UP</w:t>
      </w:r>
    </w:p>
    <w:p>
      <w:r>
        <w:t>Tanssidemo, joka on tekaistu eläinsatu ja keksitty tarina, jonka abstrakteina ja ikiaikaisina ilmaisukeinoina ovat tanssi ja ääni.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