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Olars kyrka</w:t>
      </w:r>
    </w:p>
    <w:p>
      <w:r>
        <w:t>1.11.2024 perjantai</w:t>
      </w:r>
    </w:p>
    <w:p>
      <w:pPr>
        <w:pStyle w:val="Heading1"/>
      </w:pPr>
      <w:r>
        <w:t>1.11.2024 perjantai</w:t>
      </w:r>
    </w:p>
    <w:p>
      <w:pPr>
        <w:pStyle w:val="Heading2"/>
      </w:pPr>
      <w:r>
        <w:t>19:00-21:00 Mozart: Requiem</w:t>
      </w:r>
    </w:p>
    <w:p>
      <w:r>
        <w:t xml:space="preserve"> </w:t>
      </w:r>
    </w:p>
    <w:p>
      <w:r>
        <w:t>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