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19:00-00:00 Viirus GUEST: Extramaterial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