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16.10.2024 keskiviikko</w:t>
      </w:r>
    </w:p>
    <w:p>
      <w:pPr>
        <w:pStyle w:val="Heading1"/>
      </w:pPr>
      <w:r>
        <w:t>16.10.2024-17.10.2024</w:t>
      </w:r>
    </w:p>
    <w:p>
      <w:pPr>
        <w:pStyle w:val="Heading2"/>
      </w:pPr>
      <w:r>
        <w:t>19:00-00:00 Viirus GUEST: Extramaterial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