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13.1.2025 maanantai</w:t>
      </w:r>
    </w:p>
    <w:p>
      <w:pPr>
        <w:pStyle w:val="Heading1"/>
      </w:pPr>
      <w:r>
        <w:t>13.1.2025 maanantai</w:t>
      </w:r>
    </w:p>
    <w:p>
      <w:pPr>
        <w:pStyle w:val="Heading2"/>
      </w:pPr>
      <w:r>
        <w:t>19:00-20:30 jaZZanti konsert: Quartet Ajaton – tioårsjubileum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