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Ode, Maijansalen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>17:00-18:00 Jazzglädje för barn och familjer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