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Fiskars museum</w:t>
      </w:r>
    </w:p>
    <w:p>
      <w:r>
        <w:t>3.10.2024 torstai</w:t>
      </w:r>
    </w:p>
    <w:p>
      <w:pPr>
        <w:pStyle w:val="Heading1"/>
      </w:pPr>
      <w:r>
        <w:t>3.10.2024-31.5.2025</w:t>
      </w:r>
    </w:p>
    <w:p>
      <w:pPr>
        <w:pStyle w:val="Heading2"/>
      </w:pPr>
      <w:r>
        <w:t>10:08-16:00 Elämää Fiskarsin ruukissa</w:t>
      </w:r>
    </w:p>
    <w:p>
      <w:r>
        <w:t>Ruukkilaisten elämää, työtä ja asumista 1600-luvulta tähän päivään sakka.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