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Gamlasgården</w:t>
      </w:r>
    </w:p>
    <w:p>
      <w:r>
        <w:t>14.10.2024 maanantai</w:t>
      </w:r>
    </w:p>
    <w:p>
      <w:pPr>
        <w:pStyle w:val="Heading1"/>
      </w:pPr>
      <w:r>
        <w:t>14.10.2024-16.12.2024</w:t>
      </w:r>
    </w:p>
    <w:p>
      <w:pPr>
        <w:pStyle w:val="Heading2"/>
      </w:pPr>
      <w:r>
        <w:t>18:00-19:00 Nu sjunger vi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