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10.10.2024 torstai</w:t>
      </w:r>
    </w:p>
    <w:p>
      <w:pPr>
        <w:pStyle w:val="Heading1"/>
      </w:pPr>
      <w:r>
        <w:t>10.10.2024-3.11.2024</w:t>
      </w:r>
    </w:p>
    <w:p>
      <w:pPr>
        <w:pStyle w:val="Heading2"/>
      </w:pPr>
      <w:r>
        <w:t>12:00-18:00 Silja Uuttula: Fruits of Foreign Fields</w:t>
      </w:r>
    </w:p>
    <w:p>
      <w:r>
        <w:t>Maalauksia paikoista ja niissä kulkemisesta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