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Merirasti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16:00-18:30 All Women Story Sharing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