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27.9.2024 perjantai</w:t>
      </w:r>
    </w:p>
    <w:p>
      <w:pPr>
        <w:pStyle w:val="Heading1"/>
      </w:pPr>
      <w:r>
        <w:t>27.9.2024-31.12.2024</w:t>
      </w:r>
    </w:p>
    <w:p>
      <w:pPr>
        <w:pStyle w:val="Heading2"/>
      </w:pPr>
      <w:r>
        <w:t>18:30-21:00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