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7.10.2024 maanantai</w:t>
      </w:r>
    </w:p>
    <w:p>
      <w:pPr>
        <w:pStyle w:val="Heading1"/>
      </w:pPr>
      <w:r>
        <w:t>7.10.2024-8.10.2024</w:t>
      </w:r>
    </w:p>
    <w:p>
      <w:pPr>
        <w:pStyle w:val="Heading2"/>
      </w:pPr>
      <w:r>
        <w:t>19:00-00:00 Läsdrama på Vallmogård</w:t>
      </w:r>
    </w:p>
    <w:p>
      <w:r>
        <w:t xml:space="preserve"> </w:t>
      </w:r>
    </w:p>
    <w:p>
      <w:r>
        <w:t>10 euro vid dörren.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