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 Helsingfors</w:t>
      </w:r>
    </w:p>
    <w:p>
      <w:r>
        <w:t>28.9.2024 lauantai</w:t>
      </w:r>
    </w:p>
    <w:p>
      <w:pPr>
        <w:pStyle w:val="Heading1"/>
      </w:pPr>
      <w:r>
        <w:t>28.9.2024-3.10.2024</w:t>
      </w:r>
    </w:p>
    <w:p>
      <w:pPr>
        <w:pStyle w:val="Heading2"/>
      </w:pPr>
      <w:r>
        <w:t>10:30-15:00 Klanglådan för pedagoger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