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HelsingforsMissions festsal</w:t>
      </w:r>
    </w:p>
    <w:p>
      <w:r>
        <w:t>23.10.2024 keskiviikko</w:t>
      </w:r>
    </w:p>
    <w:p>
      <w:pPr>
        <w:pStyle w:val="Heading1"/>
      </w:pPr>
      <w:r>
        <w:t>23.10.2024 keskiviikko</w:t>
      </w:r>
    </w:p>
    <w:p>
      <w:pPr>
        <w:pStyle w:val="Heading2"/>
      </w:pPr>
      <w:r>
        <w:t>15:30-17:00 Musik till eftermiddagskaffet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