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Vindängensalen, restaurangen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18:00-19:15 Esbo spelmanslag 50 år: Sommarmusik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