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18.5.2025 sunnuntai</w:t>
      </w:r>
    </w:p>
    <w:p>
      <w:pPr>
        <w:pStyle w:val="Heading1"/>
      </w:pPr>
      <w:r>
        <w:t>18.5.2025 sunnuntai</w:t>
      </w:r>
    </w:p>
    <w:p>
      <w:pPr>
        <w:pStyle w:val="Heading2"/>
      </w:pPr>
      <w:r>
        <w:t>17:00-18:00 Esbo Arbis Opera- och musikalgrupp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