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17:00-18:00 Esbo Arbis Opera- och musikalgrupp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