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14:30-16:30 Esbo Arbis Thetre Group: Moreau!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