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24.12.2024 tiistai</w:t>
      </w:r>
    </w:p>
    <w:p>
      <w:pPr>
        <w:pStyle w:val="Heading1"/>
      </w:pPr>
      <w:r>
        <w:t>24.12.2024 tiistai</w:t>
      </w:r>
    </w:p>
    <w:p>
      <w:pPr>
        <w:pStyle w:val="Heading2"/>
      </w:pPr>
      <w:r>
        <w:t>16:00-16:00 Julbön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