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26.12.2024 torstai</w:t>
      </w:r>
    </w:p>
    <w:p>
      <w:pPr>
        <w:pStyle w:val="Heading1"/>
      </w:pPr>
      <w:r>
        <w:t>26.12.2024 torstai</w:t>
      </w:r>
    </w:p>
    <w:p>
      <w:pPr>
        <w:pStyle w:val="Heading2"/>
      </w:pPr>
      <w:r>
        <w:t>18:00-19:00 Tvåspråkig gudstjänst med de vackraste julsångerna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