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 Arbetets Vänner, Festsalen vån II</w:t>
      </w:r>
    </w:p>
    <w:p>
      <w:r>
        <w:t>6.1.2025 maanantai</w:t>
      </w:r>
    </w:p>
    <w:p>
      <w:pPr>
        <w:pStyle w:val="Heading1"/>
      </w:pPr>
      <w:r>
        <w:t>6.1.2025 maanantai</w:t>
      </w:r>
    </w:p>
    <w:p>
      <w:pPr>
        <w:pStyle w:val="Heading2"/>
      </w:pPr>
      <w:r>
        <w:t>13:45-13:45 Barnjulfest AV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