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11:00-12:00 Om jag fötts till groda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