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Villan</w:t>
      </w:r>
    </w:p>
    <w:p>
      <w:r>
        <w:t>2.9.2024 maanantai</w:t>
      </w:r>
    </w:p>
    <w:p>
      <w:pPr>
        <w:pStyle w:val="Heading1"/>
      </w:pPr>
      <w:r>
        <w:t>2.9.2024-2.12.2024</w:t>
      </w:r>
    </w:p>
    <w:p>
      <w:pPr>
        <w:pStyle w:val="Heading2"/>
      </w:pPr>
      <w:r>
        <w:t>09:00-12:00 Mini Villan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