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19.9.2024 torstai</w:t>
      </w:r>
    </w:p>
    <w:p>
      <w:pPr>
        <w:pStyle w:val="Heading1"/>
      </w:pPr>
      <w:r>
        <w:t>19.9.2024 torstai</w:t>
      </w:r>
    </w:p>
    <w:p>
      <w:pPr>
        <w:pStyle w:val="Heading2"/>
      </w:pPr>
      <w:r>
        <w:t>15:00-17:00 Группа поддержки с фокусом на поиск работы / Peer Support Group for International Jobseekers (in Rus)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