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22.11.2024 perjantai</w:t>
      </w:r>
    </w:p>
    <w:p>
      <w:pPr>
        <w:pStyle w:val="Heading1"/>
      </w:pPr>
      <w:r>
        <w:t>22.11.2024 perjantai</w:t>
      </w:r>
    </w:p>
    <w:p>
      <w:pPr>
        <w:pStyle w:val="Heading2"/>
      </w:pPr>
      <w:r>
        <w:t>19:00-20:30 Andetag</w:t>
      </w:r>
    </w:p>
    <w:p>
      <w:r>
        <w:t xml:space="preserve"> </w:t>
      </w:r>
    </w:p>
    <w:p>
      <w:r>
        <w:t>28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