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Torpanranta, vid bryggan</w:t>
      </w:r>
    </w:p>
    <w:p>
      <w:r>
        <w:t>27.8.2024 tiistai</w:t>
      </w:r>
    </w:p>
    <w:p>
      <w:pPr>
        <w:pStyle w:val="Heading1"/>
      </w:pPr>
      <w:r>
        <w:t>27.8.2024 tiistai</w:t>
      </w:r>
    </w:p>
    <w:p>
      <w:pPr>
        <w:pStyle w:val="Heading2"/>
      </w:pPr>
      <w:r>
        <w:t>11:00-12:00 Rörelseglädje 65+ Promenad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