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25.10.2024 perjantai</w:t>
      </w:r>
    </w:p>
    <w:p>
      <w:pPr>
        <w:pStyle w:val="Heading1"/>
      </w:pPr>
      <w:r>
        <w:t>25.10.2024 perjantai</w:t>
      </w:r>
    </w:p>
    <w:p>
      <w:pPr>
        <w:pStyle w:val="Heading2"/>
      </w:pPr>
      <w:r>
        <w:t>12:00-14:00 Women's Cafe in English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