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Matteuskyrkan</w:t>
      </w:r>
    </w:p>
    <w:p>
      <w:r>
        <w:t>20.8.2024 tiistai</w:t>
      </w:r>
    </w:p>
    <w:p>
      <w:pPr>
        <w:pStyle w:val="Heading1"/>
      </w:pPr>
      <w:r>
        <w:t>20.8.2024 tiistai</w:t>
      </w:r>
    </w:p>
    <w:p>
      <w:pPr>
        <w:pStyle w:val="Heading2"/>
      </w:pPr>
      <w:r>
        <w:t>19:00-20:00 Med Metron till Musiken - Spira Ensemble: Som en regnbåge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