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15.8.2024 torstai</w:t>
      </w:r>
    </w:p>
    <w:p>
      <w:pPr>
        <w:pStyle w:val="Heading1"/>
      </w:pPr>
      <w:r>
        <w:t>15.8.2024-8.9.2024</w:t>
      </w:r>
    </w:p>
    <w:p>
      <w:pPr>
        <w:pStyle w:val="Heading2"/>
      </w:pPr>
      <w:r>
        <w:t>12:00-18:00 Anna-Leena Vilhunen: Viljan att fördjupa sig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