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Innergården utanför lunchrestaurangen Tallen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14:00-15:00 Stol asahi i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