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Olars kyrka</w:t>
      </w:r>
    </w:p>
    <w:p>
      <w:r>
        <w:t>7.8.2024 keskiviikko</w:t>
      </w:r>
    </w:p>
    <w:p>
      <w:pPr>
        <w:pStyle w:val="Heading1"/>
      </w:pPr>
      <w:r>
        <w:t>7.8.2024 keskiviikko</w:t>
      </w:r>
    </w:p>
    <w:p>
      <w:pPr>
        <w:pStyle w:val="Heading2"/>
      </w:pPr>
      <w:r>
        <w:t>11:00-17:00 Furorna startar en ny termin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