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Missionskyrkan i Borgå </w:t>
      </w:r>
    </w:p>
    <w:p>
      <w:r>
        <w:t>18.8.2024 sunnuntai</w:t>
      </w:r>
    </w:p>
    <w:p>
      <w:pPr>
        <w:pStyle w:val="Heading1"/>
      </w:pPr>
      <w:r>
        <w:t>18.8.2024 sunnuntai</w:t>
      </w:r>
    </w:p>
    <w:p>
      <w:pPr>
        <w:pStyle w:val="Heading2"/>
      </w:pPr>
      <w:r>
        <w:t xml:space="preserve">18:00-19:00 Kvällsgudstjänst,  Roger Andersson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