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Strandbistron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19:30-22:30 Bromarf Stand up!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