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Walhalla, Barösund</w:t>
      </w:r>
    </w:p>
    <w:p>
      <w:r>
        <w:t>22.7.2024 maanantai</w:t>
      </w:r>
    </w:p>
    <w:p>
      <w:pPr>
        <w:pStyle w:val="Heading1"/>
      </w:pPr>
      <w:r>
        <w:t>22.7.2024 maanantai</w:t>
      </w:r>
    </w:p>
    <w:p>
      <w:pPr>
        <w:pStyle w:val="Heading2"/>
      </w:pPr>
      <w:r>
        <w:t>17:00-18:00 Kammarmusik i Skärgården 1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