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Akvart </w:t>
      </w:r>
    </w:p>
    <w:p>
      <w:r>
        <w:t>5.8.2024 maanantai</w:t>
      </w:r>
    </w:p>
    <w:p>
      <w:pPr>
        <w:pStyle w:val="Heading1"/>
      </w:pPr>
      <w:r>
        <w:t>5.8.2024-18.8.2024</w:t>
      </w:r>
    </w:p>
    <w:p>
      <w:pPr>
        <w:pStyle w:val="Heading2"/>
      </w:pPr>
      <w:r>
        <w:t>10:00-16:00 Sommarens beröring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